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32" w:rsidRDefault="00453832" w:rsidP="0045383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395315"/>
            <wp:effectExtent l="0" t="0" r="3175" b="6350"/>
            <wp:docPr id="1" name="Рисунок 1" descr="C:\Users\ПК1\Documents\Scanned Documents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1\Documents\Scanned Documents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32" w:rsidRDefault="00453832" w:rsidP="00453832">
      <w:pPr>
        <w:spacing w:after="0"/>
        <w:rPr>
          <w:sz w:val="24"/>
          <w:szCs w:val="24"/>
        </w:rPr>
      </w:pPr>
    </w:p>
    <w:p w:rsidR="00453832" w:rsidRPr="00453832" w:rsidRDefault="00453832" w:rsidP="00453832">
      <w:pPr>
        <w:spacing w:after="0"/>
        <w:rPr>
          <w:sz w:val="24"/>
          <w:szCs w:val="24"/>
        </w:rPr>
      </w:pPr>
      <w:bookmarkStart w:id="0" w:name="_GoBack"/>
      <w:bookmarkEnd w:id="0"/>
    </w:p>
    <w:p w:rsidR="00453832" w:rsidRPr="00453832" w:rsidRDefault="00453832" w:rsidP="00453832">
      <w:pPr>
        <w:spacing w:after="0"/>
        <w:rPr>
          <w:sz w:val="24"/>
          <w:szCs w:val="24"/>
        </w:rPr>
      </w:pPr>
    </w:p>
    <w:p w:rsidR="00453832" w:rsidRPr="00453832" w:rsidRDefault="00453832" w:rsidP="00453832">
      <w:pPr>
        <w:spacing w:after="0"/>
        <w:jc w:val="center"/>
        <w:rPr>
          <w:b/>
          <w:sz w:val="24"/>
          <w:szCs w:val="24"/>
        </w:rPr>
      </w:pPr>
      <w:r w:rsidRPr="00453832">
        <w:rPr>
          <w:b/>
          <w:sz w:val="24"/>
          <w:szCs w:val="24"/>
        </w:rPr>
        <w:lastRenderedPageBreak/>
        <w:t>1. Общие положения.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 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1.1. Данное Положение «О противодействии коррупции» (далее – Положение) разработано на основе  Федерального закона Российской Федерации от 25 декабря 2008 г. № 273-ФЗ «О противодействии коррупции».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1.3.1. коррупция: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proofErr w:type="gramStart"/>
      <w:r w:rsidRPr="00453832">
        <w:rPr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53832">
        <w:rPr>
          <w:sz w:val="24"/>
          <w:szCs w:val="24"/>
        </w:rPr>
        <w:t>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1.4. Основные принципы противодействия коррупции: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законность;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публичность и открытость деятельности органов управления и самоуправления;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неотвратимость ответственности за совершение коррупционных правонарушений;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комплексное использование организационных, информационно-пропагандистских и других мер;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приоритетное применение мер по предупреждению коррупции.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 </w:t>
      </w:r>
    </w:p>
    <w:p w:rsidR="00453832" w:rsidRPr="00453832" w:rsidRDefault="00453832" w:rsidP="00453832">
      <w:pPr>
        <w:spacing w:after="0"/>
        <w:jc w:val="center"/>
        <w:rPr>
          <w:b/>
          <w:sz w:val="24"/>
          <w:szCs w:val="24"/>
        </w:rPr>
      </w:pPr>
      <w:r w:rsidRPr="00453832">
        <w:rPr>
          <w:b/>
          <w:sz w:val="24"/>
          <w:szCs w:val="24"/>
        </w:rPr>
        <w:t>2. Основные меры по профилактике коррупции.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 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2.1. формирование в коллективе педагогических и непедагогических работников МБДОУ детский сад №20 «</w:t>
      </w:r>
      <w:proofErr w:type="spellStart"/>
      <w:r w:rsidRPr="00453832">
        <w:rPr>
          <w:sz w:val="24"/>
          <w:szCs w:val="24"/>
        </w:rPr>
        <w:t>Дюймовочка</w:t>
      </w:r>
      <w:proofErr w:type="spellEnd"/>
      <w:r w:rsidRPr="00453832">
        <w:rPr>
          <w:sz w:val="24"/>
          <w:szCs w:val="24"/>
        </w:rPr>
        <w:t>» (далее по тексту – ДОУ)  нетерпимости к коррупционному поведению;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lastRenderedPageBreak/>
        <w:t>2.3. проведение мониторинга всех локальных актов, издаваемых администрацией ДОУ  на предмет соответствия действующему законодательству;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 </w:t>
      </w:r>
    </w:p>
    <w:p w:rsidR="00453832" w:rsidRPr="00453832" w:rsidRDefault="00453832" w:rsidP="00453832">
      <w:pPr>
        <w:spacing w:after="0"/>
        <w:jc w:val="center"/>
        <w:rPr>
          <w:b/>
          <w:sz w:val="24"/>
          <w:szCs w:val="24"/>
        </w:rPr>
      </w:pPr>
      <w:r w:rsidRPr="00453832">
        <w:rPr>
          <w:b/>
          <w:sz w:val="24"/>
          <w:szCs w:val="24"/>
        </w:rPr>
        <w:t>3. Основные направления по повышению эффективности противодействия коррупции.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3.3. совершенствование системы и структуры органов самоуправления;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3.4. создание </w:t>
      </w:r>
      <w:proofErr w:type="gramStart"/>
      <w:r w:rsidRPr="00453832">
        <w:rPr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453832">
        <w:rPr>
          <w:sz w:val="24"/>
          <w:szCs w:val="24"/>
        </w:rPr>
        <w:t xml:space="preserve"> и самоуправления;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3.5. обеспечение доступа работников МБДОУ и родителей (законных представителей) обучающихся к информации о деятельности органов управления и самоуправления;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3.7. уведомление в письменной форме работниками ДОУ,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3.8. создание условий для уведомления родителями (законными представителями) воспитанников  администрации ДОУ обо всех случаях вымогания у них взяток работниками ДОУ.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 </w:t>
      </w:r>
    </w:p>
    <w:p w:rsidR="00453832" w:rsidRPr="00453832" w:rsidRDefault="00453832" w:rsidP="00453832">
      <w:pPr>
        <w:spacing w:after="0"/>
        <w:jc w:val="center"/>
        <w:rPr>
          <w:b/>
          <w:sz w:val="24"/>
          <w:szCs w:val="24"/>
        </w:rPr>
      </w:pPr>
      <w:r w:rsidRPr="00453832">
        <w:rPr>
          <w:b/>
          <w:sz w:val="24"/>
          <w:szCs w:val="24"/>
        </w:rPr>
        <w:t>4. Организационные основы противодействия коррупции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4.1. Общее руководство мероприятиями, направленными на противодействие коррупции, осуществляют: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Рабочая группа по противодействию коррупции;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4.2. Рабочая группа по противодействию коррупции создается в начале  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 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4.3. Выборы членов  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4.4. Члены Рабочей группы избирают председателя и секретаря.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Члены Рабочей группы осуществляют свою деятельность на общественной основе.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4.5. Полномочия членов Рабочей группы по противодействию коррупции: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lastRenderedPageBreak/>
        <w:t>4.5.1.Председатель Рабочей группы по противодействию коррупции: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определяет место, время проведения и повестку дня заседания Рабочей группы;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-  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-   информирует заведующего ДОУ о результатах работы Рабочей группы; 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-  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-   дает соответствующие поручения секретарю и членам Рабочей группы, осуществляет </w:t>
      </w:r>
      <w:proofErr w:type="gramStart"/>
      <w:r w:rsidRPr="00453832">
        <w:rPr>
          <w:sz w:val="24"/>
          <w:szCs w:val="24"/>
        </w:rPr>
        <w:t>контроль  за</w:t>
      </w:r>
      <w:proofErr w:type="gramEnd"/>
      <w:r w:rsidRPr="00453832">
        <w:rPr>
          <w:sz w:val="24"/>
          <w:szCs w:val="24"/>
        </w:rPr>
        <w:t xml:space="preserve"> их выполнением; 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подписывает протокол заседания Рабочей группы.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4.5.2. Секретарь Рабочей группы: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организует подготовку материалов к заседанию Рабочей группы, а также проектов его решений;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ведет протокол заседания Рабочей группы.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4.5.3. Члены Рабочей группы по противодействию коррупции: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вносят председателю Рабочей группы предложения по формированию повестки дня заседаний Рабочей группы;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вносят предложения по формированию плана работы;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участвуют в реализации принятых Рабочей группой решений и полномочий.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Заседания могут быть как открытыми, так и закрытыми. 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Внеочередное заседание проводится по предложению любого члена Рабочей группы по противодействию коррупции. 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</w:t>
      </w:r>
      <w:r w:rsidRPr="00453832">
        <w:rPr>
          <w:sz w:val="24"/>
          <w:szCs w:val="24"/>
        </w:rPr>
        <w:lastRenderedPageBreak/>
        <w:t>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4.10. Рабочая группа по противодействию коррупции: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контролирует деятельность администрации ДОУ в области противодействия коррупции;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осуществляет противодействие коррупции в пределах своих полномочий: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реализует меры, направленные на профилактику коррупции;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вырабатывает механизмы защиты от проникновения коррупции в ДОУ;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-   осуществляет антикоррупционную пропаганду и воспитание всех участников </w:t>
      </w:r>
      <w:proofErr w:type="spellStart"/>
      <w:r w:rsidRPr="00453832">
        <w:rPr>
          <w:sz w:val="24"/>
          <w:szCs w:val="24"/>
        </w:rPr>
        <w:t>воспитательно</w:t>
      </w:r>
      <w:proofErr w:type="spellEnd"/>
      <w:r w:rsidRPr="00453832">
        <w:rPr>
          <w:sz w:val="24"/>
          <w:szCs w:val="24"/>
        </w:rPr>
        <w:t>-образовательного процесса;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-  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организует работы по устранению негативных последствий коррупционных проявлений;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выявляет причины коррупции, разрабатывает и направляет заведующему  ДОУ рекомендации по устранению причин коррупции;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 информирует о результатах работы заведующего ДОУ.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4.12. рабочая группа: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lastRenderedPageBreak/>
        <w:t>-  разрабатывают проекты локальных актов по вопросам противодействия коррупции;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-  осуществляют противодействие коррупции в пределах своих полномочий: 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-  осуществляет антикоррупционную пропаганду и воспитание всех участников </w:t>
      </w:r>
      <w:proofErr w:type="spellStart"/>
      <w:r w:rsidRPr="00453832">
        <w:rPr>
          <w:sz w:val="24"/>
          <w:szCs w:val="24"/>
        </w:rPr>
        <w:t>воспитательно</w:t>
      </w:r>
      <w:proofErr w:type="spellEnd"/>
      <w:r w:rsidRPr="00453832">
        <w:rPr>
          <w:sz w:val="24"/>
          <w:szCs w:val="24"/>
        </w:rPr>
        <w:t>-образовательного процесса.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 xml:space="preserve"> </w:t>
      </w:r>
    </w:p>
    <w:p w:rsidR="00453832" w:rsidRPr="00453832" w:rsidRDefault="00453832" w:rsidP="00453832">
      <w:pPr>
        <w:spacing w:after="0"/>
        <w:jc w:val="center"/>
        <w:rPr>
          <w:b/>
          <w:sz w:val="24"/>
          <w:szCs w:val="24"/>
        </w:rPr>
      </w:pPr>
      <w:r w:rsidRPr="00453832">
        <w:rPr>
          <w:b/>
          <w:sz w:val="24"/>
          <w:szCs w:val="24"/>
        </w:rPr>
        <w:t>5. Ответственность физических и юридических лиц за коррупционные правонарушения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53832" w:rsidRPr="00453832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5.3. В случае</w:t>
      </w:r>
      <w:proofErr w:type="gramStart"/>
      <w:r w:rsidRPr="00453832">
        <w:rPr>
          <w:sz w:val="24"/>
          <w:szCs w:val="24"/>
        </w:rPr>
        <w:t>,</w:t>
      </w:r>
      <w:proofErr w:type="gramEnd"/>
      <w:r w:rsidRPr="00453832">
        <w:rPr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84649" w:rsidRPr="00B24DB4" w:rsidRDefault="00453832" w:rsidP="00453832">
      <w:pPr>
        <w:spacing w:after="0"/>
        <w:rPr>
          <w:sz w:val="24"/>
          <w:szCs w:val="24"/>
        </w:rPr>
      </w:pPr>
      <w:r w:rsidRPr="00453832">
        <w:rPr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884649" w:rsidRPr="00B24DB4" w:rsidSect="00C7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A7" w:rsidRDefault="008509A7" w:rsidP="00B24DB4">
      <w:pPr>
        <w:spacing w:after="0" w:line="240" w:lineRule="auto"/>
      </w:pPr>
      <w:r>
        <w:separator/>
      </w:r>
    </w:p>
  </w:endnote>
  <w:endnote w:type="continuationSeparator" w:id="0">
    <w:p w:rsidR="008509A7" w:rsidRDefault="008509A7" w:rsidP="00B2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A7" w:rsidRDefault="008509A7" w:rsidP="00B24DB4">
      <w:pPr>
        <w:spacing w:after="0" w:line="240" w:lineRule="auto"/>
      </w:pPr>
      <w:r>
        <w:separator/>
      </w:r>
    </w:p>
  </w:footnote>
  <w:footnote w:type="continuationSeparator" w:id="0">
    <w:p w:rsidR="008509A7" w:rsidRDefault="008509A7" w:rsidP="00B24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5189"/>
    <w:multiLevelType w:val="hybridMultilevel"/>
    <w:tmpl w:val="13808E88"/>
    <w:lvl w:ilvl="0" w:tplc="DF64974E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46"/>
    <w:rsid w:val="001120D0"/>
    <w:rsid w:val="001B3A9D"/>
    <w:rsid w:val="001D7DD5"/>
    <w:rsid w:val="001F16DA"/>
    <w:rsid w:val="00221211"/>
    <w:rsid w:val="00396E16"/>
    <w:rsid w:val="00422689"/>
    <w:rsid w:val="00453832"/>
    <w:rsid w:val="00465846"/>
    <w:rsid w:val="005501A6"/>
    <w:rsid w:val="006662B3"/>
    <w:rsid w:val="007553B0"/>
    <w:rsid w:val="007C09DC"/>
    <w:rsid w:val="008509A7"/>
    <w:rsid w:val="00877E51"/>
    <w:rsid w:val="00884649"/>
    <w:rsid w:val="008A21DF"/>
    <w:rsid w:val="008A7737"/>
    <w:rsid w:val="008D30B2"/>
    <w:rsid w:val="00B24DB4"/>
    <w:rsid w:val="00BA143F"/>
    <w:rsid w:val="00C72B1A"/>
    <w:rsid w:val="00CC150D"/>
    <w:rsid w:val="00DC1336"/>
    <w:rsid w:val="00F8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846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2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DB4"/>
  </w:style>
  <w:style w:type="paragraph" w:styleId="a6">
    <w:name w:val="footer"/>
    <w:basedOn w:val="a"/>
    <w:link w:val="a7"/>
    <w:uiPriority w:val="99"/>
    <w:semiHidden/>
    <w:unhideWhenUsed/>
    <w:rsid w:val="00B2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DB4"/>
  </w:style>
  <w:style w:type="paragraph" w:styleId="a8">
    <w:name w:val="List Paragraph"/>
    <w:basedOn w:val="a"/>
    <w:uiPriority w:val="34"/>
    <w:qFormat/>
    <w:rsid w:val="00422689"/>
    <w:pPr>
      <w:ind w:left="720"/>
      <w:contextualSpacing/>
    </w:pPr>
  </w:style>
  <w:style w:type="paragraph" w:styleId="a9">
    <w:name w:val="No Spacing"/>
    <w:uiPriority w:val="1"/>
    <w:qFormat/>
    <w:rsid w:val="008A773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846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2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DB4"/>
  </w:style>
  <w:style w:type="paragraph" w:styleId="a6">
    <w:name w:val="footer"/>
    <w:basedOn w:val="a"/>
    <w:link w:val="a7"/>
    <w:uiPriority w:val="99"/>
    <w:semiHidden/>
    <w:unhideWhenUsed/>
    <w:rsid w:val="00B2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DB4"/>
  </w:style>
  <w:style w:type="paragraph" w:styleId="a8">
    <w:name w:val="List Paragraph"/>
    <w:basedOn w:val="a"/>
    <w:uiPriority w:val="34"/>
    <w:qFormat/>
    <w:rsid w:val="00422689"/>
    <w:pPr>
      <w:ind w:left="720"/>
      <w:contextualSpacing/>
    </w:pPr>
  </w:style>
  <w:style w:type="paragraph" w:styleId="a9">
    <w:name w:val="No Spacing"/>
    <w:uiPriority w:val="1"/>
    <w:qFormat/>
    <w:rsid w:val="008A773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ПК1</cp:lastModifiedBy>
  <cp:revision>9</cp:revision>
  <cp:lastPrinted>2015-08-03T12:55:00Z</cp:lastPrinted>
  <dcterms:created xsi:type="dcterms:W3CDTF">2014-11-10T20:12:00Z</dcterms:created>
  <dcterms:modified xsi:type="dcterms:W3CDTF">2015-08-21T09:46:00Z</dcterms:modified>
</cp:coreProperties>
</file>